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166" w:rsidRDefault="00084166" w:rsidP="00F256AC">
      <w:pPr>
        <w:pStyle w:val="Heading1"/>
      </w:pPr>
      <w:r>
        <w:t xml:space="preserve">ECONOMIST </w:t>
      </w:r>
    </w:p>
    <w:p w:rsidR="00084166" w:rsidRPr="004673E5" w:rsidRDefault="00084166" w:rsidP="00F256AC">
      <w:pPr>
        <w:jc w:val="center"/>
      </w:pPr>
      <w:r>
        <w:t>Richmond, VA</w:t>
      </w:r>
    </w:p>
    <w:p w:rsidR="00084166" w:rsidRDefault="00084166" w:rsidP="00F256AC">
      <w:pPr>
        <w:jc w:val="center"/>
      </w:pPr>
    </w:p>
    <w:p w:rsidR="00084166" w:rsidRDefault="00084166" w:rsidP="00F256AC">
      <w:pPr>
        <w:jc w:val="center"/>
      </w:pPr>
    </w:p>
    <w:p w:rsidR="00084166" w:rsidRDefault="00084166" w:rsidP="00F256AC">
      <w:pPr>
        <w:pStyle w:val="BodyText"/>
      </w:pPr>
      <w:r w:rsidRPr="00BE1870">
        <w:t xml:space="preserve">The Research </w:t>
      </w:r>
      <w:r>
        <w:t>d</w:t>
      </w:r>
      <w:bookmarkStart w:id="0" w:name="_GoBack"/>
      <w:bookmarkEnd w:id="0"/>
      <w:r>
        <w:t>ivision</w:t>
      </w:r>
      <w:r w:rsidRPr="00BE1870">
        <w:t xml:space="preserve"> </w:t>
      </w:r>
      <w:r>
        <w:t xml:space="preserve">of the </w:t>
      </w:r>
      <w:r w:rsidRPr="00BE1870">
        <w:t>Virginia Economic Development Partnership (VEDP) seek</w:t>
      </w:r>
      <w:r>
        <w:t>s</w:t>
      </w:r>
      <w:r w:rsidRPr="00BE1870">
        <w:t xml:space="preserve"> an Economist to </w:t>
      </w:r>
      <w:r>
        <w:t xml:space="preserve">research, track, and analyze </w:t>
      </w:r>
      <w:r w:rsidRPr="003B1348">
        <w:t>fiscal</w:t>
      </w:r>
      <w:r>
        <w:t xml:space="preserve">, </w:t>
      </w:r>
      <w:r w:rsidRPr="003B1348">
        <w:t>economic</w:t>
      </w:r>
      <w:r>
        <w:t xml:space="preserve">, </w:t>
      </w:r>
      <w:r w:rsidRPr="003B1348">
        <w:t>marketing</w:t>
      </w:r>
      <w:r>
        <w:t xml:space="preserve">, and industry issues.  This work supports VEDP’s goals of helping companies to create jobs and make capital investments in Virginia.  </w:t>
      </w:r>
    </w:p>
    <w:p w:rsidR="00084166" w:rsidRDefault="00084166" w:rsidP="00F256AC">
      <w:pPr>
        <w:pStyle w:val="BodyText"/>
      </w:pPr>
    </w:p>
    <w:p w:rsidR="00084166" w:rsidRDefault="00084166" w:rsidP="00F256AC">
      <w:pPr>
        <w:pStyle w:val="BodyText"/>
      </w:pPr>
      <w:r>
        <w:t>Responsibilities include:</w:t>
      </w:r>
    </w:p>
    <w:p w:rsidR="00084166" w:rsidRDefault="00084166" w:rsidP="00F256AC">
      <w:pPr>
        <w:pStyle w:val="BodyText"/>
        <w:numPr>
          <w:ilvl w:val="0"/>
          <w:numId w:val="1"/>
        </w:numPr>
      </w:pPr>
      <w:r>
        <w:t>Maintaining ROI models and running ROIs</w:t>
      </w:r>
    </w:p>
    <w:p w:rsidR="00084166" w:rsidRDefault="00084166" w:rsidP="00F256AC">
      <w:pPr>
        <w:pStyle w:val="BodyText"/>
        <w:numPr>
          <w:ilvl w:val="0"/>
          <w:numId w:val="1"/>
        </w:numPr>
      </w:pPr>
      <w:r>
        <w:t>Performing fiscal</w:t>
      </w:r>
      <w:r w:rsidRPr="00BE1870">
        <w:t xml:space="preserve"> </w:t>
      </w:r>
      <w:r>
        <w:t xml:space="preserve">and economic </w:t>
      </w:r>
      <w:r w:rsidRPr="00BE1870">
        <w:t>impact analyses</w:t>
      </w:r>
    </w:p>
    <w:p w:rsidR="00084166" w:rsidRDefault="00084166" w:rsidP="00F256AC">
      <w:pPr>
        <w:pStyle w:val="BodyText"/>
        <w:numPr>
          <w:ilvl w:val="0"/>
          <w:numId w:val="1"/>
        </w:numPr>
      </w:pPr>
      <w:r w:rsidRPr="00BE1870">
        <w:t xml:space="preserve">Conducting industry </w:t>
      </w:r>
      <w:r>
        <w:t>and cluster research</w:t>
      </w:r>
    </w:p>
    <w:p w:rsidR="00084166" w:rsidRPr="00BE1870" w:rsidRDefault="00084166" w:rsidP="00F256AC">
      <w:pPr>
        <w:pStyle w:val="BodyText"/>
        <w:numPr>
          <w:ilvl w:val="0"/>
          <w:numId w:val="1"/>
        </w:numPr>
      </w:pPr>
      <w:r w:rsidRPr="00BE1870">
        <w:t xml:space="preserve">Compiling and analyzing regional economic </w:t>
      </w:r>
      <w:r>
        <w:t xml:space="preserve">and labor </w:t>
      </w:r>
      <w:r w:rsidRPr="00BE1870">
        <w:t>data</w:t>
      </w:r>
    </w:p>
    <w:p w:rsidR="00084166" w:rsidRDefault="00084166" w:rsidP="00F256AC">
      <w:pPr>
        <w:pStyle w:val="BodyText"/>
        <w:numPr>
          <w:ilvl w:val="0"/>
          <w:numId w:val="1"/>
        </w:numPr>
      </w:pPr>
      <w:r w:rsidRPr="00BE1870">
        <w:t xml:space="preserve">Identifying </w:t>
      </w:r>
      <w:r>
        <w:t xml:space="preserve">growing </w:t>
      </w:r>
      <w:r w:rsidRPr="00BE1870">
        <w:t>companies for market outreach</w:t>
      </w:r>
    </w:p>
    <w:p w:rsidR="00084166" w:rsidRDefault="00084166" w:rsidP="00F256AC">
      <w:pPr>
        <w:pStyle w:val="BodyText"/>
        <w:numPr>
          <w:ilvl w:val="0"/>
          <w:numId w:val="1"/>
        </w:numPr>
      </w:pPr>
      <w:r>
        <w:t>Managing large data sets</w:t>
      </w:r>
      <w:r w:rsidRPr="00A359B8">
        <w:t xml:space="preserve"> </w:t>
      </w:r>
    </w:p>
    <w:p w:rsidR="00084166" w:rsidRDefault="00084166" w:rsidP="00F256AC">
      <w:pPr>
        <w:pStyle w:val="BodyText"/>
        <w:numPr>
          <w:ilvl w:val="0"/>
          <w:numId w:val="1"/>
        </w:numPr>
      </w:pPr>
      <w:r w:rsidRPr="00BE1870">
        <w:t>Monitor</w:t>
      </w:r>
      <w:r>
        <w:t>ing</w:t>
      </w:r>
      <w:r w:rsidRPr="00BE1870">
        <w:t xml:space="preserve"> </w:t>
      </w:r>
      <w:r>
        <w:t>performance of incentive programs</w:t>
      </w:r>
    </w:p>
    <w:p w:rsidR="00084166" w:rsidRDefault="00084166" w:rsidP="00F256AC">
      <w:pPr>
        <w:pStyle w:val="BodyText"/>
        <w:numPr>
          <w:ilvl w:val="0"/>
          <w:numId w:val="1"/>
        </w:numPr>
      </w:pPr>
      <w:r>
        <w:t>Managing data collection and reporting functions for VEDP’s incentive compliance process</w:t>
      </w:r>
    </w:p>
    <w:p w:rsidR="00084166" w:rsidRPr="00BE1870" w:rsidRDefault="00084166" w:rsidP="00F256AC">
      <w:pPr>
        <w:pStyle w:val="BodyText"/>
        <w:rPr>
          <w:b/>
          <w:u w:val="single"/>
        </w:rPr>
      </w:pPr>
    </w:p>
    <w:p w:rsidR="00084166" w:rsidRDefault="00084166" w:rsidP="00F256AC">
      <w:pPr>
        <w:pStyle w:val="BodyText"/>
      </w:pPr>
      <w:r w:rsidRPr="00BE1870">
        <w:t>The successful applicant must have</w:t>
      </w:r>
      <w:r>
        <w:t>:</w:t>
      </w:r>
    </w:p>
    <w:p w:rsidR="00084166" w:rsidRDefault="00084166" w:rsidP="00F256AC">
      <w:pPr>
        <w:pStyle w:val="BodyText"/>
        <w:numPr>
          <w:ilvl w:val="0"/>
          <w:numId w:val="2"/>
        </w:numPr>
      </w:pPr>
      <w:r w:rsidRPr="00BE1870">
        <w:t xml:space="preserve">Experience </w:t>
      </w:r>
      <w:r>
        <w:t xml:space="preserve">using </w:t>
      </w:r>
      <w:r w:rsidRPr="00BE1870">
        <w:t>statistical software packages</w:t>
      </w:r>
      <w:r>
        <w:t>, Stata preferred</w:t>
      </w:r>
    </w:p>
    <w:p w:rsidR="00084166" w:rsidRDefault="00084166" w:rsidP="00F256AC">
      <w:pPr>
        <w:pStyle w:val="BodyText"/>
        <w:numPr>
          <w:ilvl w:val="0"/>
          <w:numId w:val="2"/>
        </w:numPr>
      </w:pPr>
      <w:r>
        <w:t>Experience using SQL</w:t>
      </w:r>
    </w:p>
    <w:p w:rsidR="00084166" w:rsidRDefault="00084166" w:rsidP="00F256AC">
      <w:pPr>
        <w:pStyle w:val="BodyText"/>
        <w:numPr>
          <w:ilvl w:val="0"/>
          <w:numId w:val="2"/>
        </w:numPr>
      </w:pPr>
      <w:r>
        <w:t>Ability to use Salesforce CRM software</w:t>
      </w:r>
    </w:p>
    <w:p w:rsidR="00084166" w:rsidRDefault="00084166" w:rsidP="00F256AC">
      <w:pPr>
        <w:pStyle w:val="BodyText"/>
        <w:numPr>
          <w:ilvl w:val="0"/>
          <w:numId w:val="2"/>
        </w:numPr>
      </w:pPr>
      <w:r w:rsidRPr="00BE1870">
        <w:t xml:space="preserve">Experience in </w:t>
      </w:r>
      <w:r>
        <w:t>conducting</w:t>
      </w:r>
      <w:r w:rsidRPr="00BE1870">
        <w:t xml:space="preserve"> economic research and repor</w:t>
      </w:r>
      <w:r>
        <w:t>ting on the results</w:t>
      </w:r>
    </w:p>
    <w:p w:rsidR="00084166" w:rsidRDefault="00084166" w:rsidP="00F256AC">
      <w:pPr>
        <w:pStyle w:val="BodyText"/>
        <w:numPr>
          <w:ilvl w:val="0"/>
          <w:numId w:val="2"/>
        </w:numPr>
      </w:pPr>
      <w:r w:rsidRPr="00BE1870">
        <w:t xml:space="preserve">A comprehensive knowledge of economic </w:t>
      </w:r>
      <w:r>
        <w:t xml:space="preserve">principles and </w:t>
      </w:r>
      <w:r w:rsidRPr="00BE1870">
        <w:t>data sources</w:t>
      </w:r>
    </w:p>
    <w:p w:rsidR="00084166" w:rsidRDefault="00084166" w:rsidP="00F256AC">
      <w:pPr>
        <w:pStyle w:val="BodyText"/>
        <w:numPr>
          <w:ilvl w:val="0"/>
          <w:numId w:val="2"/>
        </w:numPr>
      </w:pPr>
      <w:r>
        <w:t>An understanding of business and financial principles</w:t>
      </w:r>
    </w:p>
    <w:p w:rsidR="00084166" w:rsidRDefault="00084166" w:rsidP="00F256AC">
      <w:pPr>
        <w:pStyle w:val="BodyText"/>
        <w:numPr>
          <w:ilvl w:val="0"/>
          <w:numId w:val="2"/>
        </w:numPr>
      </w:pPr>
      <w:r>
        <w:t>Familiarity with predictive analytics</w:t>
      </w:r>
    </w:p>
    <w:p w:rsidR="00084166" w:rsidRDefault="00084166" w:rsidP="00F256AC">
      <w:pPr>
        <w:pStyle w:val="BodyText"/>
        <w:numPr>
          <w:ilvl w:val="0"/>
          <w:numId w:val="2"/>
        </w:numPr>
      </w:pPr>
      <w:r w:rsidRPr="00BE1870">
        <w:t>Sound judgment in making decisions</w:t>
      </w:r>
    </w:p>
    <w:p w:rsidR="00084166" w:rsidRDefault="00084166" w:rsidP="00F256AC">
      <w:pPr>
        <w:pStyle w:val="BodyText"/>
        <w:numPr>
          <w:ilvl w:val="0"/>
          <w:numId w:val="2"/>
        </w:numPr>
      </w:pPr>
      <w:r>
        <w:t>Effective</w:t>
      </w:r>
      <w:r w:rsidRPr="00BE1870">
        <w:t xml:space="preserve"> verbal and </w:t>
      </w:r>
      <w:r>
        <w:t>written communication skills</w:t>
      </w:r>
    </w:p>
    <w:p w:rsidR="00084166" w:rsidRDefault="00084166" w:rsidP="00F256AC">
      <w:pPr>
        <w:pStyle w:val="BodyText"/>
      </w:pPr>
    </w:p>
    <w:p w:rsidR="00084166" w:rsidRDefault="00084166" w:rsidP="00F256AC">
      <w:pPr>
        <w:pStyle w:val="BodyText"/>
      </w:pPr>
      <w:r w:rsidRPr="00BE1870">
        <w:t xml:space="preserve">The successful applicant must </w:t>
      </w:r>
      <w:r>
        <w:t>be able to:</w:t>
      </w:r>
      <w:r w:rsidRPr="00BE1870">
        <w:t xml:space="preserve"> </w:t>
      </w:r>
    </w:p>
    <w:p w:rsidR="00084166" w:rsidRDefault="00084166" w:rsidP="00F256AC">
      <w:pPr>
        <w:pStyle w:val="BodyText"/>
        <w:numPr>
          <w:ilvl w:val="0"/>
          <w:numId w:val="2"/>
        </w:numPr>
      </w:pPr>
      <w:r w:rsidRPr="00BE1870">
        <w:t>Prioritize work and effectively manage multiple projects</w:t>
      </w:r>
    </w:p>
    <w:p w:rsidR="00084166" w:rsidRDefault="00084166" w:rsidP="00F256AC">
      <w:pPr>
        <w:pStyle w:val="BodyText"/>
        <w:numPr>
          <w:ilvl w:val="0"/>
          <w:numId w:val="2"/>
        </w:numPr>
      </w:pPr>
      <w:r w:rsidRPr="00BE1870">
        <w:t xml:space="preserve">Work independently </w:t>
      </w:r>
      <w:r>
        <w:t>and collaboratively</w:t>
      </w:r>
    </w:p>
    <w:p w:rsidR="00084166" w:rsidRDefault="00084166" w:rsidP="00F256AC">
      <w:pPr>
        <w:pStyle w:val="BodyText"/>
        <w:numPr>
          <w:ilvl w:val="0"/>
          <w:numId w:val="2"/>
        </w:numPr>
      </w:pPr>
      <w:r w:rsidRPr="00BE1870">
        <w:t xml:space="preserve">Work well under pressure </w:t>
      </w:r>
      <w:r>
        <w:t>and meet deadlines</w:t>
      </w:r>
      <w:r w:rsidRPr="00BE1870">
        <w:t xml:space="preserve"> </w:t>
      </w:r>
    </w:p>
    <w:p w:rsidR="00084166" w:rsidRDefault="00084166" w:rsidP="00F256AC">
      <w:pPr>
        <w:pStyle w:val="BodyText"/>
        <w:numPr>
          <w:ilvl w:val="0"/>
          <w:numId w:val="2"/>
        </w:numPr>
      </w:pPr>
      <w:r w:rsidRPr="00BE1870">
        <w:t>Maintain confidentiality on sensitive matters</w:t>
      </w:r>
    </w:p>
    <w:p w:rsidR="00084166" w:rsidRDefault="00084166" w:rsidP="00F256AC">
      <w:pPr>
        <w:pStyle w:val="BodyText"/>
        <w:numPr>
          <w:ilvl w:val="0"/>
          <w:numId w:val="2"/>
        </w:numPr>
      </w:pPr>
      <w:r>
        <w:t>Reach</w:t>
      </w:r>
      <w:r w:rsidRPr="00BE1870">
        <w:t xml:space="preserve"> supportable conclusions based on available information</w:t>
      </w:r>
    </w:p>
    <w:p w:rsidR="00084166" w:rsidRDefault="00084166" w:rsidP="00F256AC">
      <w:pPr>
        <w:pStyle w:val="BodyText"/>
        <w:numPr>
          <w:ilvl w:val="0"/>
          <w:numId w:val="2"/>
        </w:numPr>
      </w:pPr>
      <w:r>
        <w:t>W</w:t>
      </w:r>
      <w:r w:rsidRPr="00BE1870">
        <w:t xml:space="preserve">ork with data in </w:t>
      </w:r>
      <w:r>
        <w:t>multiple</w:t>
      </w:r>
      <w:r w:rsidRPr="00BE1870">
        <w:t xml:space="preserve"> formats</w:t>
      </w:r>
      <w:r>
        <w:t xml:space="preserve"> </w:t>
      </w:r>
    </w:p>
    <w:p w:rsidR="00084166" w:rsidRDefault="00084166" w:rsidP="00F256AC">
      <w:pPr>
        <w:pStyle w:val="BodyText"/>
        <w:numPr>
          <w:ilvl w:val="0"/>
          <w:numId w:val="2"/>
        </w:numPr>
      </w:pPr>
      <w:r>
        <w:t>Identify new</w:t>
      </w:r>
      <w:r w:rsidRPr="00BE1870">
        <w:t xml:space="preserve"> data sources </w:t>
      </w:r>
    </w:p>
    <w:p w:rsidR="00084166" w:rsidRDefault="00084166" w:rsidP="00F256AC">
      <w:pPr>
        <w:pStyle w:val="BodyText"/>
      </w:pPr>
    </w:p>
    <w:p w:rsidR="00084166" w:rsidRPr="00BE1870" w:rsidRDefault="00084166" w:rsidP="00F256AC">
      <w:pPr>
        <w:pStyle w:val="BodyText"/>
      </w:pPr>
      <w:r>
        <w:t xml:space="preserve">A </w:t>
      </w:r>
      <w:r w:rsidRPr="00BE1870">
        <w:t xml:space="preserve">Bachelor’s degree in economics, business, finance or related field </w:t>
      </w:r>
      <w:r>
        <w:t xml:space="preserve">is </w:t>
      </w:r>
      <w:r w:rsidRPr="00BE1870">
        <w:t>required.  Master’s</w:t>
      </w:r>
      <w:r>
        <w:t xml:space="preserve"> degree </w:t>
      </w:r>
      <w:r w:rsidRPr="00BE1870">
        <w:t xml:space="preserve">in economics, finance or business </w:t>
      </w:r>
      <w:r>
        <w:t xml:space="preserve">is </w:t>
      </w:r>
      <w:r w:rsidRPr="00BE1870">
        <w:t xml:space="preserve">preferred.  Experience in economic development </w:t>
      </w:r>
      <w:r>
        <w:t xml:space="preserve">is </w:t>
      </w:r>
      <w:r w:rsidRPr="00BE1870">
        <w:t xml:space="preserve">desirable.  </w:t>
      </w:r>
      <w:r>
        <w:t>Hiring range</w:t>
      </w:r>
      <w:r w:rsidRPr="00BE1870">
        <w:t>: $</w:t>
      </w:r>
      <w:r>
        <w:t>55,000 - $65,000</w:t>
      </w:r>
      <w:r w:rsidRPr="00BE1870">
        <w:t>.</w:t>
      </w:r>
    </w:p>
    <w:p w:rsidR="00084166" w:rsidRPr="00BE1870" w:rsidRDefault="00084166" w:rsidP="00F256AC">
      <w:pPr>
        <w:pStyle w:val="BodyText"/>
      </w:pPr>
    </w:p>
    <w:p w:rsidR="00084166" w:rsidRDefault="00084166" w:rsidP="00F256AC">
      <w:pPr>
        <w:rPr>
          <w:color w:val="000000"/>
          <w:sz w:val="24"/>
          <w:szCs w:val="24"/>
        </w:rPr>
      </w:pPr>
      <w:r w:rsidRPr="00F03FC5">
        <w:rPr>
          <w:color w:val="000000"/>
          <w:sz w:val="24"/>
          <w:szCs w:val="24"/>
        </w:rPr>
        <w:t xml:space="preserve">All candidates must apply through our website </w:t>
      </w:r>
      <w:hyperlink r:id="rId7" w:history="1">
        <w:r w:rsidRPr="00F03FC5">
          <w:rPr>
            <w:color w:val="0000FF"/>
            <w:sz w:val="24"/>
            <w:szCs w:val="24"/>
            <w:u w:val="single"/>
          </w:rPr>
          <w:t>http://www.yesvirginia.org/AboutUs/Employment</w:t>
        </w:r>
      </w:hyperlink>
      <w:r w:rsidRPr="00F03FC5">
        <w:rPr>
          <w:color w:val="000000"/>
          <w:sz w:val="24"/>
          <w:szCs w:val="24"/>
        </w:rPr>
        <w:t>. </w:t>
      </w:r>
    </w:p>
    <w:p w:rsidR="00084166" w:rsidRPr="00F03FC5" w:rsidRDefault="00084166" w:rsidP="00F256AC">
      <w:pPr>
        <w:rPr>
          <w:color w:val="000000"/>
          <w:sz w:val="24"/>
          <w:szCs w:val="24"/>
        </w:rPr>
      </w:pPr>
      <w:r w:rsidRPr="00F03FC5">
        <w:rPr>
          <w:color w:val="000000"/>
          <w:sz w:val="24"/>
          <w:szCs w:val="24"/>
        </w:rPr>
        <w:t xml:space="preserve">Application deadline:  </w:t>
      </w:r>
      <w:r>
        <w:rPr>
          <w:color w:val="000000"/>
          <w:sz w:val="24"/>
          <w:szCs w:val="24"/>
        </w:rPr>
        <w:t>June 20, 2016</w:t>
      </w:r>
      <w:r w:rsidRPr="00F03FC5">
        <w:rPr>
          <w:color w:val="000000"/>
          <w:sz w:val="24"/>
          <w:szCs w:val="24"/>
        </w:rPr>
        <w:t>.</w:t>
      </w:r>
    </w:p>
    <w:p w:rsidR="00084166" w:rsidRPr="00F03FC5" w:rsidRDefault="00084166" w:rsidP="00F256AC">
      <w:pPr>
        <w:rPr>
          <w:color w:val="000000"/>
          <w:sz w:val="24"/>
          <w:szCs w:val="24"/>
        </w:rPr>
      </w:pPr>
      <w:r w:rsidRPr="00F03FC5">
        <w:rPr>
          <w:color w:val="000000"/>
          <w:sz w:val="24"/>
          <w:szCs w:val="24"/>
        </w:rPr>
        <w:t> </w:t>
      </w:r>
    </w:p>
    <w:p w:rsidR="00084166" w:rsidRPr="00F03FC5" w:rsidRDefault="00084166" w:rsidP="00F256AC">
      <w:pPr>
        <w:rPr>
          <w:color w:val="000000"/>
          <w:sz w:val="24"/>
          <w:szCs w:val="24"/>
        </w:rPr>
      </w:pPr>
    </w:p>
    <w:p w:rsidR="00084166" w:rsidRPr="00F03FC5" w:rsidRDefault="00084166" w:rsidP="00F256AC">
      <w:pPr>
        <w:rPr>
          <w:rFonts w:cs="Arial"/>
          <w:color w:val="000000"/>
          <w:sz w:val="24"/>
          <w:szCs w:val="24"/>
        </w:rPr>
      </w:pPr>
      <w:r w:rsidRPr="00F03FC5">
        <w:rPr>
          <w:rFonts w:cs="Arial"/>
          <w:i/>
          <w:iCs/>
          <w:color w:val="000000"/>
          <w:sz w:val="24"/>
          <w:szCs w:val="24"/>
        </w:rPr>
        <w:t xml:space="preserve">All applicants are considered for employment without regard to race, sex, color, national origin, religion, age, veteran status, political affiliation, genetics, or against otherwise qualified individuals with disabilities. It is VEDP’s intent that its employment and personnel policies and practices conform to all applicable federal, state and local laws and regulations regarding non-discrimination and affirmative action.   Applicants requiring more information or requiring assistance may contact VEDP Human Resources at 1-804-545-5634 or </w:t>
      </w:r>
      <w:hyperlink r:id="rId8" w:history="1">
        <w:r w:rsidRPr="00F03FC5">
          <w:rPr>
            <w:rFonts w:cs="Arial"/>
            <w:i/>
            <w:iCs/>
            <w:color w:val="0000FF"/>
            <w:sz w:val="24"/>
            <w:szCs w:val="24"/>
            <w:u w:val="single"/>
          </w:rPr>
          <w:t>vedphr@yesvirginia.org</w:t>
        </w:r>
      </w:hyperlink>
      <w:r w:rsidRPr="00F03FC5">
        <w:rPr>
          <w:rFonts w:cs="Arial"/>
          <w:i/>
          <w:iCs/>
          <w:color w:val="000000"/>
          <w:sz w:val="24"/>
          <w:szCs w:val="24"/>
        </w:rPr>
        <w:t>.</w:t>
      </w:r>
      <w:r w:rsidRPr="00F03FC5">
        <w:rPr>
          <w:rFonts w:cs="Arial"/>
          <w:color w:val="000000"/>
          <w:sz w:val="24"/>
          <w:szCs w:val="24"/>
        </w:rPr>
        <w:t xml:space="preserve"> </w:t>
      </w:r>
      <w:r w:rsidRPr="00F03FC5">
        <w:rPr>
          <w:rFonts w:cs="Arial"/>
          <w:i/>
          <w:iCs/>
          <w:color w:val="000000"/>
          <w:sz w:val="24"/>
          <w:szCs w:val="24"/>
        </w:rPr>
        <w:t>TDD 1-800-828-1120</w:t>
      </w:r>
    </w:p>
    <w:p w:rsidR="00084166" w:rsidRPr="00F03FC5" w:rsidRDefault="00084166" w:rsidP="00F256AC">
      <w:pPr>
        <w:rPr>
          <w:rFonts w:cs="Arial"/>
          <w:color w:val="000000"/>
          <w:sz w:val="24"/>
          <w:szCs w:val="24"/>
        </w:rPr>
      </w:pPr>
      <w:r w:rsidRPr="00F03FC5">
        <w:rPr>
          <w:rFonts w:cs="Arial"/>
          <w:i/>
          <w:iCs/>
          <w:color w:val="000000"/>
          <w:sz w:val="24"/>
          <w:szCs w:val="24"/>
        </w:rPr>
        <w:t> </w:t>
      </w:r>
    </w:p>
    <w:p w:rsidR="00084166" w:rsidRPr="00F03FC5" w:rsidRDefault="00084166" w:rsidP="00F256AC">
      <w:pPr>
        <w:jc w:val="center"/>
        <w:rPr>
          <w:rFonts w:cs="Arial"/>
          <w:color w:val="000000"/>
          <w:sz w:val="24"/>
          <w:szCs w:val="24"/>
        </w:rPr>
      </w:pPr>
      <w:r w:rsidRPr="00F03FC5">
        <w:rPr>
          <w:rFonts w:cs="Arial"/>
          <w:color w:val="000000"/>
          <w:sz w:val="24"/>
          <w:szCs w:val="24"/>
        </w:rPr>
        <w:t>EOE/M/F/V/D</w:t>
      </w:r>
    </w:p>
    <w:p w:rsidR="00084166" w:rsidRDefault="00084166"/>
    <w:sectPr w:rsidR="00084166" w:rsidSect="009679F4">
      <w:headerReference w:type="default" r:id="rId9"/>
      <w:pgSz w:w="12240" w:h="15840" w:code="1"/>
      <w:pgMar w:top="1152" w:right="1440" w:bottom="864" w:left="1440" w:header="720" w:footer="720" w:gutter="0"/>
      <w:paperSrc w:first="2"/>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4166" w:rsidRDefault="00084166">
      <w:r>
        <w:separator/>
      </w:r>
    </w:p>
  </w:endnote>
  <w:endnote w:type="continuationSeparator" w:id="0">
    <w:p w:rsidR="00084166" w:rsidRDefault="0008416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4166" w:rsidRDefault="00084166">
      <w:r>
        <w:separator/>
      </w:r>
    </w:p>
  </w:footnote>
  <w:footnote w:type="continuationSeparator" w:id="0">
    <w:p w:rsidR="00084166" w:rsidRDefault="000841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166" w:rsidRDefault="0008416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90A9D"/>
    <w:multiLevelType w:val="hybridMultilevel"/>
    <w:tmpl w:val="CC882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104D77"/>
    <w:multiLevelType w:val="hybridMultilevel"/>
    <w:tmpl w:val="7C069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256AC"/>
    <w:rsid w:val="000624B2"/>
    <w:rsid w:val="00084166"/>
    <w:rsid w:val="002E2D4F"/>
    <w:rsid w:val="003B1348"/>
    <w:rsid w:val="004673E5"/>
    <w:rsid w:val="00497FE5"/>
    <w:rsid w:val="004A43DE"/>
    <w:rsid w:val="00725A32"/>
    <w:rsid w:val="009679F4"/>
    <w:rsid w:val="00A023F2"/>
    <w:rsid w:val="00A359B8"/>
    <w:rsid w:val="00B33406"/>
    <w:rsid w:val="00BE1870"/>
    <w:rsid w:val="00C1441B"/>
    <w:rsid w:val="00D70CA5"/>
    <w:rsid w:val="00E43B6C"/>
    <w:rsid w:val="00F03FC5"/>
    <w:rsid w:val="00F256AC"/>
    <w:rsid w:val="00F4463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6AC"/>
    <w:rPr>
      <w:rFonts w:ascii="Times New Roman" w:eastAsia="Times New Roman" w:hAnsi="Times New Roman"/>
      <w:sz w:val="20"/>
      <w:szCs w:val="20"/>
    </w:rPr>
  </w:style>
  <w:style w:type="paragraph" w:styleId="Heading1">
    <w:name w:val="heading 1"/>
    <w:basedOn w:val="Normal"/>
    <w:next w:val="Normal"/>
    <w:link w:val="Heading1Char"/>
    <w:uiPriority w:val="99"/>
    <w:qFormat/>
    <w:rsid w:val="00F256AC"/>
    <w:pPr>
      <w:keepNext/>
      <w:jc w:val="center"/>
      <w:outlineLvl w:val="0"/>
    </w:pPr>
    <w:rPr>
      <w:b/>
      <w:sz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256AC"/>
    <w:rPr>
      <w:rFonts w:ascii="Times New Roman" w:hAnsi="Times New Roman" w:cs="Times New Roman"/>
      <w:b/>
      <w:sz w:val="20"/>
      <w:szCs w:val="20"/>
    </w:rPr>
  </w:style>
  <w:style w:type="paragraph" w:styleId="BodyText">
    <w:name w:val="Body Text"/>
    <w:basedOn w:val="Normal"/>
    <w:link w:val="BodyTextChar"/>
    <w:uiPriority w:val="99"/>
    <w:rsid w:val="00F256AC"/>
    <w:rPr>
      <w:sz w:val="24"/>
    </w:rPr>
  </w:style>
  <w:style w:type="character" w:customStyle="1" w:styleId="BodyTextChar">
    <w:name w:val="Body Text Char"/>
    <w:basedOn w:val="DefaultParagraphFont"/>
    <w:link w:val="BodyText"/>
    <w:uiPriority w:val="99"/>
    <w:locked/>
    <w:rsid w:val="00F256AC"/>
    <w:rPr>
      <w:rFonts w:ascii="Times New Roman" w:hAnsi="Times New Roman" w:cs="Times New Roman"/>
      <w:sz w:val="20"/>
      <w:szCs w:val="20"/>
    </w:rPr>
  </w:style>
  <w:style w:type="paragraph" w:styleId="Header">
    <w:name w:val="header"/>
    <w:basedOn w:val="Normal"/>
    <w:link w:val="HeaderChar"/>
    <w:uiPriority w:val="99"/>
    <w:rsid w:val="00F256AC"/>
    <w:pPr>
      <w:tabs>
        <w:tab w:val="center" w:pos="4680"/>
        <w:tab w:val="right" w:pos="9360"/>
      </w:tabs>
    </w:pPr>
  </w:style>
  <w:style w:type="character" w:customStyle="1" w:styleId="HeaderChar">
    <w:name w:val="Header Char"/>
    <w:basedOn w:val="DefaultParagraphFont"/>
    <w:link w:val="Header"/>
    <w:uiPriority w:val="99"/>
    <w:locked/>
    <w:rsid w:val="00F256AC"/>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edphr@yesvirginia.org" TargetMode="External"/><Relationship Id="rId3" Type="http://schemas.openxmlformats.org/officeDocument/2006/relationships/settings" Target="settings.xml"/><Relationship Id="rId7" Type="http://schemas.openxmlformats.org/officeDocument/2006/relationships/hyperlink" Target="http://www.yesvirginia.org/AboutUs/Employ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395</Words>
  <Characters>2252</Characters>
  <Application>Microsoft Office Outlook</Application>
  <DocSecurity>0</DocSecurity>
  <Lines>0</Lines>
  <Paragraphs>0</Paragraphs>
  <ScaleCrop>false</ScaleCrop>
  <Company>VEDP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ECONOMIST </dc:title>
  <dc:subject/>
  <dc:creator>Wood, Suzanne</dc:creator>
  <cp:keywords/>
  <dc:description/>
  <cp:lastModifiedBy>Darrell Tyler</cp:lastModifiedBy>
  <cp:revision>2</cp:revision>
  <dcterms:created xsi:type="dcterms:W3CDTF">2016-06-09T03:51:00Z</dcterms:created>
  <dcterms:modified xsi:type="dcterms:W3CDTF">2016-06-09T03:51:00Z</dcterms:modified>
</cp:coreProperties>
</file>